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B0F3" w14:textId="77777777" w:rsidR="005E6205" w:rsidRDefault="005E0C9C">
      <w:bookmarkStart w:id="0" w:name="_GoBack"/>
      <w:bookmarkEnd w:id="0"/>
      <w:proofErr w:type="gramStart"/>
      <w:r>
        <w:t>Name:_</w:t>
      </w:r>
      <w:proofErr w:type="gramEnd"/>
      <w:r>
        <w:t>_________________________</w:t>
      </w:r>
    </w:p>
    <w:p w14:paraId="59F90E5A" w14:textId="77777777" w:rsidR="005E0C9C" w:rsidRDefault="005E0C9C">
      <w:pPr>
        <w:rPr>
          <w:b/>
        </w:rPr>
      </w:pPr>
      <w:r w:rsidRPr="008A6E4E">
        <w:rPr>
          <w:b/>
        </w:rPr>
        <w:t>Triangle Congruence</w:t>
      </w:r>
    </w:p>
    <w:p w14:paraId="42A875C0" w14:textId="77777777" w:rsidR="008A6E4E" w:rsidRDefault="008A6E4E">
      <w:pPr>
        <w:rPr>
          <w:b/>
        </w:rPr>
      </w:pPr>
    </w:p>
    <w:p w14:paraId="53BA2589" w14:textId="77777777" w:rsidR="008A6E4E" w:rsidRDefault="008A6E4E" w:rsidP="008A6E4E">
      <w:pPr>
        <w:pStyle w:val="NormalWeb"/>
        <w:shd w:val="clear" w:color="auto" w:fill="FFFFFF"/>
        <w:rPr>
          <w:color w:val="000000"/>
          <w:sz w:val="27"/>
          <w:szCs w:val="27"/>
        </w:rPr>
      </w:pPr>
      <w:r>
        <w:rPr>
          <w:color w:val="000000"/>
          <w:sz w:val="27"/>
          <w:szCs w:val="27"/>
        </w:rPr>
        <w:t>When two triangles are congruent, there are 6 facts that are true about the triangles:</w:t>
      </w:r>
    </w:p>
    <w:p w14:paraId="273EC9FE" w14:textId="77777777" w:rsidR="008A6E4E" w:rsidRDefault="008A6E4E" w:rsidP="008A6E4E">
      <w:pPr>
        <w:numPr>
          <w:ilvl w:val="0"/>
          <w:numId w:val="1"/>
        </w:numPr>
        <w:shd w:val="clear" w:color="auto" w:fill="FFFFFF"/>
        <w:spacing w:before="100" w:beforeAutospacing="1" w:after="100" w:afterAutospacing="1"/>
        <w:rPr>
          <w:color w:val="000000"/>
          <w:sz w:val="27"/>
          <w:szCs w:val="27"/>
        </w:rPr>
      </w:pPr>
      <w:r>
        <w:rPr>
          <w:color w:val="000000"/>
          <w:sz w:val="27"/>
          <w:szCs w:val="27"/>
        </w:rPr>
        <w:t>the triangles have</w:t>
      </w:r>
      <w:r>
        <w:rPr>
          <w:rStyle w:val="apple-converted-space"/>
          <w:color w:val="000000"/>
          <w:sz w:val="27"/>
          <w:szCs w:val="27"/>
        </w:rPr>
        <w:t> </w:t>
      </w:r>
      <w:r>
        <w:rPr>
          <w:color w:val="FF0000"/>
          <w:sz w:val="27"/>
          <w:szCs w:val="27"/>
        </w:rPr>
        <w:t>3 sets</w:t>
      </w:r>
      <w:r>
        <w:rPr>
          <w:rStyle w:val="apple-converted-space"/>
          <w:color w:val="000000"/>
          <w:sz w:val="27"/>
          <w:szCs w:val="27"/>
        </w:rPr>
        <w:t> </w:t>
      </w:r>
      <w:r>
        <w:rPr>
          <w:color w:val="000000"/>
          <w:sz w:val="27"/>
          <w:szCs w:val="27"/>
        </w:rPr>
        <w:t>of congruent (of equal length)</w:t>
      </w:r>
      <w:r>
        <w:rPr>
          <w:rStyle w:val="apple-converted-space"/>
          <w:color w:val="000000"/>
          <w:sz w:val="27"/>
          <w:szCs w:val="27"/>
        </w:rPr>
        <w:t> </w:t>
      </w:r>
      <w:r>
        <w:rPr>
          <w:color w:val="FF0000"/>
          <w:sz w:val="27"/>
          <w:szCs w:val="27"/>
        </w:rPr>
        <w:t>sides</w:t>
      </w:r>
      <w:r>
        <w:rPr>
          <w:rStyle w:val="apple-converted-space"/>
          <w:color w:val="FF0000"/>
          <w:sz w:val="27"/>
          <w:szCs w:val="27"/>
        </w:rPr>
        <w:t> </w:t>
      </w:r>
      <w:r>
        <w:rPr>
          <w:i/>
          <w:iCs/>
          <w:color w:val="000000"/>
          <w:sz w:val="27"/>
          <w:szCs w:val="27"/>
        </w:rPr>
        <w:t>and </w:t>
      </w:r>
    </w:p>
    <w:p w14:paraId="2ED7EB38" w14:textId="77777777" w:rsidR="008A6E4E" w:rsidRDefault="008A6E4E" w:rsidP="008A6E4E">
      <w:pPr>
        <w:numPr>
          <w:ilvl w:val="0"/>
          <w:numId w:val="1"/>
        </w:numPr>
        <w:shd w:val="clear" w:color="auto" w:fill="FFFFFF"/>
        <w:spacing w:before="100" w:beforeAutospacing="1" w:after="100" w:afterAutospacing="1"/>
        <w:rPr>
          <w:color w:val="000000"/>
          <w:sz w:val="27"/>
          <w:szCs w:val="27"/>
        </w:rPr>
      </w:pPr>
      <w:r>
        <w:rPr>
          <w:color w:val="000000"/>
          <w:sz w:val="27"/>
          <w:szCs w:val="27"/>
        </w:rPr>
        <w:t>the triangles have</w:t>
      </w:r>
      <w:r>
        <w:rPr>
          <w:rStyle w:val="apple-converted-space"/>
          <w:color w:val="000000"/>
          <w:sz w:val="27"/>
          <w:szCs w:val="27"/>
        </w:rPr>
        <w:t> </w:t>
      </w:r>
      <w:r>
        <w:rPr>
          <w:color w:val="FF0000"/>
          <w:sz w:val="27"/>
          <w:szCs w:val="27"/>
        </w:rPr>
        <w:t>3 sets</w:t>
      </w:r>
      <w:r>
        <w:rPr>
          <w:rStyle w:val="apple-converted-space"/>
          <w:color w:val="000000"/>
          <w:sz w:val="27"/>
          <w:szCs w:val="27"/>
        </w:rPr>
        <w:t> </w:t>
      </w:r>
      <w:r>
        <w:rPr>
          <w:color w:val="000000"/>
          <w:sz w:val="27"/>
          <w:szCs w:val="27"/>
        </w:rPr>
        <w:t>of congruent (of equal measure)</w:t>
      </w:r>
      <w:r>
        <w:rPr>
          <w:rStyle w:val="apple-converted-space"/>
          <w:color w:val="000000"/>
          <w:sz w:val="27"/>
          <w:szCs w:val="27"/>
        </w:rPr>
        <w:t> </w:t>
      </w:r>
      <w:r>
        <w:rPr>
          <w:color w:val="FF0000"/>
          <w:sz w:val="27"/>
          <w:szCs w:val="27"/>
        </w:rPr>
        <w:t>angles</w:t>
      </w:r>
      <w:r>
        <w:rPr>
          <w:color w:val="000000"/>
          <w:sz w:val="27"/>
          <w:szCs w:val="27"/>
        </w:rPr>
        <w:t>.</w:t>
      </w:r>
    </w:p>
    <w:p w14:paraId="2C6783EF" w14:textId="77777777" w:rsidR="008A6E4E" w:rsidRDefault="008A6E4E" w:rsidP="008A6E4E">
      <w:pPr>
        <w:shd w:val="clear" w:color="auto" w:fill="FFFFFF"/>
        <w:spacing w:before="100" w:beforeAutospacing="1" w:after="100" w:afterAutospacing="1"/>
        <w:rPr>
          <w:color w:val="000000"/>
          <w:sz w:val="27"/>
          <w:szCs w:val="27"/>
        </w:rPr>
      </w:pPr>
      <w:r w:rsidRPr="008A6E4E">
        <w:rPr>
          <w:color w:val="000000"/>
          <w:sz w:val="27"/>
          <w:szCs w:val="27"/>
        </w:rPr>
        <w:t>Fortunately, when we need to PROVE (or show) that triangles are congruent, we do NOT need to show all six facts are true.  There are certain combinations of the facts that are sufficient to prove that triangles are congruent.  These combinations of facts guarantee that if a triangle can be drawn with this information, it will take on only one shape.  Only one unique triangle can be created, thus guaranteeing that triangles created with this method are congruent.</w:t>
      </w:r>
    </w:p>
    <w:p w14:paraId="1A3D3155" w14:textId="77777777" w:rsidR="008A6E4E" w:rsidRDefault="008A6E4E">
      <w:pPr>
        <w:rPr>
          <w:rFonts w:ascii="Arial" w:hAnsi="Arial" w:cs="Arial"/>
          <w:b/>
          <w:bCs/>
          <w:color w:val="FFFFFF"/>
          <w:sz w:val="27"/>
          <w:szCs w:val="27"/>
          <w:shd w:val="clear" w:color="auto" w:fill="993300"/>
        </w:rPr>
      </w:pPr>
    </w:p>
    <w:p w14:paraId="389A44A0" w14:textId="77777777" w:rsidR="008A6E4E" w:rsidRPr="008A6E4E" w:rsidRDefault="008A6E4E" w:rsidP="008A6E4E">
      <w:pPr>
        <w:jc w:val="center"/>
        <w:rPr>
          <w:b/>
        </w:rPr>
      </w:pPr>
      <w:r>
        <w:rPr>
          <w:b/>
        </w:rPr>
        <w:t>Methods for proving (</w:t>
      </w:r>
      <w:r w:rsidR="00766CEB">
        <w:rPr>
          <w:b/>
        </w:rPr>
        <w:t>justifying</w:t>
      </w:r>
      <w:r>
        <w:rPr>
          <w:b/>
        </w:rPr>
        <w:t xml:space="preserve">) </w:t>
      </w:r>
      <w:r w:rsidR="00766CEB">
        <w:rPr>
          <w:b/>
        </w:rPr>
        <w:t>that triangles are</w:t>
      </w:r>
      <w:r>
        <w:rPr>
          <w:b/>
        </w:rPr>
        <w:t xml:space="preserve"> congruent</w:t>
      </w:r>
    </w:p>
    <w:p w14:paraId="11477130" w14:textId="77777777" w:rsidR="005E0C9C" w:rsidRDefault="008A6E4E">
      <w:r>
        <w:rPr>
          <w:noProof/>
        </w:rPr>
        <w:drawing>
          <wp:inline distT="0" distB="0" distL="0" distR="0" wp14:anchorId="27A96323" wp14:editId="284D09C9">
            <wp:extent cx="3571240" cy="3879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71240" cy="387985"/>
                    </a:xfrm>
                    <a:prstGeom prst="rect">
                      <a:avLst/>
                    </a:prstGeom>
                    <a:noFill/>
                    <a:ln w="9525">
                      <a:noFill/>
                      <a:miter lim="800000"/>
                      <a:headEnd/>
                      <a:tailEnd/>
                    </a:ln>
                  </pic:spPr>
                </pic:pic>
              </a:graphicData>
            </a:graphic>
          </wp:inline>
        </w:drawing>
      </w:r>
    </w:p>
    <w:p w14:paraId="7CCE07B7" w14:textId="77777777" w:rsidR="005E0C9C" w:rsidRDefault="008A6E4E">
      <w:r>
        <w:rPr>
          <w:noProof/>
        </w:rPr>
        <w:drawing>
          <wp:inline distT="0" distB="0" distL="0" distR="0" wp14:anchorId="2E7D3638" wp14:editId="1495BFCA">
            <wp:extent cx="5486400" cy="11385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86400" cy="1138555"/>
                    </a:xfrm>
                    <a:prstGeom prst="rect">
                      <a:avLst/>
                    </a:prstGeom>
                    <a:noFill/>
                    <a:ln w="9525">
                      <a:noFill/>
                      <a:miter lim="800000"/>
                      <a:headEnd/>
                      <a:tailEnd/>
                    </a:ln>
                  </pic:spPr>
                </pic:pic>
              </a:graphicData>
            </a:graphic>
          </wp:inline>
        </w:drawing>
      </w:r>
    </w:p>
    <w:p w14:paraId="070AEA0D" w14:textId="77777777" w:rsidR="005E0C9C" w:rsidRDefault="008A6E4E">
      <w:r>
        <w:rPr>
          <w:noProof/>
        </w:rPr>
        <w:drawing>
          <wp:inline distT="0" distB="0" distL="0" distR="0" wp14:anchorId="4FEB59C3" wp14:editId="12DF5C38">
            <wp:extent cx="3726815" cy="31051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26815" cy="310515"/>
                    </a:xfrm>
                    <a:prstGeom prst="rect">
                      <a:avLst/>
                    </a:prstGeom>
                    <a:noFill/>
                    <a:ln w="9525">
                      <a:noFill/>
                      <a:miter lim="800000"/>
                      <a:headEnd/>
                      <a:tailEnd/>
                    </a:ln>
                  </pic:spPr>
                </pic:pic>
              </a:graphicData>
            </a:graphic>
          </wp:inline>
        </w:drawing>
      </w:r>
      <w:r>
        <w:rPr>
          <w:noProof/>
        </w:rPr>
        <w:drawing>
          <wp:inline distT="0" distB="0" distL="0" distR="0" wp14:anchorId="1DE183AC" wp14:editId="6F852138">
            <wp:extent cx="5486400" cy="1294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86400" cy="1294130"/>
                    </a:xfrm>
                    <a:prstGeom prst="rect">
                      <a:avLst/>
                    </a:prstGeom>
                    <a:noFill/>
                    <a:ln w="9525">
                      <a:noFill/>
                      <a:miter lim="800000"/>
                      <a:headEnd/>
                      <a:tailEnd/>
                    </a:ln>
                  </pic:spPr>
                </pic:pic>
              </a:graphicData>
            </a:graphic>
          </wp:inline>
        </w:drawing>
      </w:r>
    </w:p>
    <w:p w14:paraId="48C19DDC" w14:textId="77777777" w:rsidR="005E0C9C" w:rsidRDefault="008A6E4E">
      <w:r>
        <w:rPr>
          <w:noProof/>
        </w:rPr>
        <w:drawing>
          <wp:inline distT="0" distB="0" distL="0" distR="0" wp14:anchorId="615842F9" wp14:editId="120E3E60">
            <wp:extent cx="3950970" cy="2933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50970" cy="293370"/>
                    </a:xfrm>
                    <a:prstGeom prst="rect">
                      <a:avLst/>
                    </a:prstGeom>
                    <a:noFill/>
                    <a:ln w="9525">
                      <a:noFill/>
                      <a:miter lim="800000"/>
                      <a:headEnd/>
                      <a:tailEnd/>
                    </a:ln>
                  </pic:spPr>
                </pic:pic>
              </a:graphicData>
            </a:graphic>
          </wp:inline>
        </w:drawing>
      </w:r>
      <w:r>
        <w:rPr>
          <w:noProof/>
        </w:rPr>
        <w:drawing>
          <wp:inline distT="0" distB="0" distL="0" distR="0" wp14:anchorId="477B9C47" wp14:editId="6C271A7E">
            <wp:extent cx="5486400" cy="11214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86400" cy="1121410"/>
                    </a:xfrm>
                    <a:prstGeom prst="rect">
                      <a:avLst/>
                    </a:prstGeom>
                    <a:noFill/>
                    <a:ln w="9525">
                      <a:noFill/>
                      <a:miter lim="800000"/>
                      <a:headEnd/>
                      <a:tailEnd/>
                    </a:ln>
                  </pic:spPr>
                </pic:pic>
              </a:graphicData>
            </a:graphic>
          </wp:inline>
        </w:drawing>
      </w:r>
    </w:p>
    <w:p w14:paraId="46D1D00C" w14:textId="77777777" w:rsidR="008A6E4E" w:rsidRDefault="008A6E4E"/>
    <w:p w14:paraId="7A272F01" w14:textId="77777777" w:rsidR="008A6E4E" w:rsidRDefault="008A6E4E"/>
    <w:p w14:paraId="4C43209D" w14:textId="77777777" w:rsidR="005E0C9C" w:rsidRDefault="008A6E4E">
      <w:r>
        <w:rPr>
          <w:noProof/>
        </w:rPr>
        <w:lastRenderedPageBreak/>
        <w:drawing>
          <wp:inline distT="0" distB="0" distL="0" distR="0" wp14:anchorId="333057A6" wp14:editId="609F4927">
            <wp:extent cx="3950970" cy="3365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950970" cy="336550"/>
                    </a:xfrm>
                    <a:prstGeom prst="rect">
                      <a:avLst/>
                    </a:prstGeom>
                    <a:noFill/>
                    <a:ln w="9525">
                      <a:noFill/>
                      <a:miter lim="800000"/>
                      <a:headEnd/>
                      <a:tailEnd/>
                    </a:ln>
                  </pic:spPr>
                </pic:pic>
              </a:graphicData>
            </a:graphic>
          </wp:inline>
        </w:drawing>
      </w:r>
    </w:p>
    <w:p w14:paraId="46470C90" w14:textId="77777777" w:rsidR="005E0C9C" w:rsidRDefault="008A6E4E">
      <w:r>
        <w:rPr>
          <w:noProof/>
        </w:rPr>
        <w:drawing>
          <wp:inline distT="0" distB="0" distL="0" distR="0" wp14:anchorId="59C652CE" wp14:editId="2863896C">
            <wp:extent cx="5486400" cy="11645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486400" cy="1164590"/>
                    </a:xfrm>
                    <a:prstGeom prst="rect">
                      <a:avLst/>
                    </a:prstGeom>
                    <a:noFill/>
                    <a:ln w="9525">
                      <a:noFill/>
                      <a:miter lim="800000"/>
                      <a:headEnd/>
                      <a:tailEnd/>
                    </a:ln>
                  </pic:spPr>
                </pic:pic>
              </a:graphicData>
            </a:graphic>
          </wp:inline>
        </w:drawing>
      </w:r>
    </w:p>
    <w:p w14:paraId="2EB9CEE0" w14:textId="77777777" w:rsidR="005E0C9C" w:rsidRDefault="008A6E4E">
      <w:r>
        <w:rPr>
          <w:noProof/>
        </w:rPr>
        <w:drawing>
          <wp:inline distT="0" distB="0" distL="0" distR="0" wp14:anchorId="0D9BACE2" wp14:editId="284419DE">
            <wp:extent cx="3605530" cy="3448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605530" cy="344805"/>
                    </a:xfrm>
                    <a:prstGeom prst="rect">
                      <a:avLst/>
                    </a:prstGeom>
                    <a:noFill/>
                    <a:ln w="9525">
                      <a:noFill/>
                      <a:miter lim="800000"/>
                      <a:headEnd/>
                      <a:tailEnd/>
                    </a:ln>
                  </pic:spPr>
                </pic:pic>
              </a:graphicData>
            </a:graphic>
          </wp:inline>
        </w:drawing>
      </w:r>
    </w:p>
    <w:p w14:paraId="294223B2" w14:textId="77777777" w:rsidR="005E0C9C" w:rsidRDefault="008A6E4E">
      <w:r>
        <w:rPr>
          <w:noProof/>
        </w:rPr>
        <w:drawing>
          <wp:inline distT="0" distB="0" distL="0" distR="0" wp14:anchorId="57A1233A" wp14:editId="5BD15025">
            <wp:extent cx="5477510" cy="448310"/>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477510" cy="448310"/>
                    </a:xfrm>
                    <a:prstGeom prst="rect">
                      <a:avLst/>
                    </a:prstGeom>
                    <a:noFill/>
                    <a:ln w="9525">
                      <a:noFill/>
                      <a:miter lim="800000"/>
                      <a:headEnd/>
                      <a:tailEnd/>
                    </a:ln>
                  </pic:spPr>
                </pic:pic>
              </a:graphicData>
            </a:graphic>
          </wp:inline>
        </w:drawing>
      </w:r>
    </w:p>
    <w:p w14:paraId="69601F9B" w14:textId="77777777" w:rsidR="005E0C9C" w:rsidRPr="005E0C9C" w:rsidRDefault="008A6E4E">
      <w:r>
        <w:rPr>
          <w:noProof/>
        </w:rPr>
        <w:drawing>
          <wp:inline distT="0" distB="0" distL="0" distR="0" wp14:anchorId="07FC80C0" wp14:editId="7CE3E90A">
            <wp:extent cx="2907030" cy="127698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907030" cy="1276985"/>
                    </a:xfrm>
                    <a:prstGeom prst="rect">
                      <a:avLst/>
                    </a:prstGeom>
                    <a:noFill/>
                    <a:ln w="9525">
                      <a:noFill/>
                      <a:miter lim="800000"/>
                      <a:headEnd/>
                      <a:tailEnd/>
                    </a:ln>
                  </pic:spPr>
                </pic:pic>
              </a:graphicData>
            </a:graphic>
          </wp:inline>
        </w:drawing>
      </w:r>
    </w:p>
    <w:sectPr w:rsidR="005E0C9C" w:rsidRPr="005E0C9C" w:rsidSect="005E0C9C">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B6D83"/>
    <w:multiLevelType w:val="multilevel"/>
    <w:tmpl w:val="7FE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9C"/>
    <w:rsid w:val="00172754"/>
    <w:rsid w:val="004D1614"/>
    <w:rsid w:val="005E0C9C"/>
    <w:rsid w:val="005E6205"/>
    <w:rsid w:val="00636ADD"/>
    <w:rsid w:val="00645064"/>
    <w:rsid w:val="00766CEB"/>
    <w:rsid w:val="008A6E4E"/>
    <w:rsid w:val="00A82E8E"/>
    <w:rsid w:val="00C42A0B"/>
    <w:rsid w:val="00D26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FB52E"/>
  <w15:docId w15:val="{2103A7C8-F501-A444-8733-25DA5C31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2E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E4E"/>
    <w:pPr>
      <w:spacing w:before="100" w:beforeAutospacing="1" w:after="100" w:afterAutospacing="1"/>
    </w:pPr>
  </w:style>
  <w:style w:type="character" w:customStyle="1" w:styleId="apple-converted-space">
    <w:name w:val="apple-converted-space"/>
    <w:basedOn w:val="DefaultParagraphFont"/>
    <w:rsid w:val="008A6E4E"/>
  </w:style>
  <w:style w:type="paragraph" w:styleId="BalloonText">
    <w:name w:val="Balloon Text"/>
    <w:basedOn w:val="Normal"/>
    <w:link w:val="BalloonTextChar"/>
    <w:rsid w:val="00766CEB"/>
    <w:rPr>
      <w:rFonts w:ascii="Tahoma" w:hAnsi="Tahoma" w:cs="Tahoma"/>
      <w:sz w:val="16"/>
      <w:szCs w:val="16"/>
    </w:rPr>
  </w:style>
  <w:style w:type="character" w:customStyle="1" w:styleId="BalloonTextChar">
    <w:name w:val="Balloon Text Char"/>
    <w:basedOn w:val="DefaultParagraphFont"/>
    <w:link w:val="BalloonText"/>
    <w:rsid w:val="0076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Name:__________________________</vt:lpstr>
    </vt:vector>
  </TitlesOfParts>
  <Company>NYCDOE</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dc:title>
  <dc:creator>NYCDOE</dc:creator>
  <cp:lastModifiedBy>Estrada Ricardo</cp:lastModifiedBy>
  <cp:revision>2</cp:revision>
  <cp:lastPrinted>2016-02-03T12:53:00Z</cp:lastPrinted>
  <dcterms:created xsi:type="dcterms:W3CDTF">2019-01-14T23:50:00Z</dcterms:created>
  <dcterms:modified xsi:type="dcterms:W3CDTF">2019-01-14T23:50:00Z</dcterms:modified>
</cp:coreProperties>
</file>